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5C" w:rsidRPr="0013675C" w:rsidRDefault="0013675C" w:rsidP="0013675C">
      <w:pPr>
        <w:pStyle w:val="a5"/>
        <w:ind w:firstLine="0"/>
        <w:jc w:val="right"/>
        <w:rPr>
          <w:i/>
        </w:rPr>
      </w:pPr>
      <w:r w:rsidRPr="0013675C">
        <w:rPr>
          <w:i/>
        </w:rPr>
        <w:t>Пресс-релиз</w:t>
      </w:r>
    </w:p>
    <w:p w:rsidR="00532A59" w:rsidRDefault="00532A59" w:rsidP="0013675C">
      <w:pPr>
        <w:pStyle w:val="a5"/>
        <w:ind w:firstLine="0"/>
        <w:jc w:val="center"/>
        <w:rPr>
          <w:b/>
        </w:rPr>
      </w:pPr>
      <w:r>
        <w:rPr>
          <w:b/>
        </w:rPr>
        <w:t>Итоги уборки урожая в крестьянских (фермерских) хозяйствах и</w:t>
      </w:r>
    </w:p>
    <w:p w:rsidR="00D46648" w:rsidRPr="00D46648" w:rsidRDefault="00532A59" w:rsidP="0013675C">
      <w:pPr>
        <w:pStyle w:val="a5"/>
        <w:spacing w:after="120"/>
        <w:ind w:firstLine="0"/>
        <w:jc w:val="center"/>
        <w:rPr>
          <w:b/>
        </w:rPr>
      </w:pPr>
      <w:r>
        <w:rPr>
          <w:b/>
        </w:rPr>
        <w:t xml:space="preserve">у индивидуальных предпринимателей </w:t>
      </w:r>
      <w:r w:rsidR="00D46648" w:rsidRPr="00D46648">
        <w:rPr>
          <w:b/>
        </w:rPr>
        <w:t>в 2019г.</w:t>
      </w:r>
    </w:p>
    <w:p w:rsidR="004C1E65" w:rsidRDefault="004C1E65" w:rsidP="0013675C">
      <w:pPr>
        <w:pStyle w:val="a5"/>
      </w:pPr>
      <w:r>
        <w:t xml:space="preserve">По предварительным данным посевная площадь сельскохозяйственных культур в </w:t>
      </w:r>
      <w:r w:rsidR="00BE2F63">
        <w:t>крестьянских (фермерских) хозяйствах и у индивидуальных предпринимателей</w:t>
      </w:r>
      <w:r w:rsidR="009A1B48">
        <w:t xml:space="preserve"> в 2019г. составила </w:t>
      </w:r>
      <w:r w:rsidR="00BE2F63">
        <w:t>368,5</w:t>
      </w:r>
      <w:r w:rsidR="009A1B48">
        <w:t xml:space="preserve"> тыс. га, или на </w:t>
      </w:r>
      <w:r w:rsidR="00BE2F63">
        <w:t>5,2</w:t>
      </w:r>
      <w:r w:rsidR="009A1B48">
        <w:t>% больше, чем в 2018г. Увелич</w:t>
      </w:r>
      <w:r w:rsidR="00F06AC6">
        <w:t>ились посевные</w:t>
      </w:r>
      <w:r w:rsidR="009A1B48">
        <w:t xml:space="preserve"> площади </w:t>
      </w:r>
      <w:r w:rsidR="00F06AC6">
        <w:t xml:space="preserve">овощей открытого грунта (на 11,1%), </w:t>
      </w:r>
      <w:r w:rsidR="009A1B48">
        <w:t xml:space="preserve">зерновых и зернобобовых культур (на </w:t>
      </w:r>
      <w:r w:rsidR="00F06AC6">
        <w:t>8,7</w:t>
      </w:r>
      <w:r w:rsidR="009A1B48">
        <w:t>)</w:t>
      </w:r>
      <w:r w:rsidR="00F06AC6">
        <w:t xml:space="preserve">, </w:t>
      </w:r>
      <w:r w:rsidR="009A1B48">
        <w:t>подсолнечника (на 8,</w:t>
      </w:r>
      <w:r w:rsidR="00F06AC6">
        <w:t>3</w:t>
      </w:r>
      <w:r w:rsidR="009A1B48">
        <w:t>)</w:t>
      </w:r>
      <w:r w:rsidR="00F06AC6">
        <w:t>, свеклы сахарной (на 3,6%)</w:t>
      </w:r>
      <w:r w:rsidR="0013675C">
        <w:t>.</w:t>
      </w:r>
    </w:p>
    <w:p w:rsidR="00D46648" w:rsidRPr="00626257" w:rsidRDefault="009A1B48" w:rsidP="0013675C">
      <w:pPr>
        <w:pStyle w:val="a5"/>
      </w:pPr>
      <w:r>
        <w:t>В</w:t>
      </w:r>
      <w:r w:rsidR="00D46648">
        <w:t xml:space="preserve"> </w:t>
      </w:r>
      <w:r w:rsidR="00D46648" w:rsidRPr="00626257">
        <w:t>201</w:t>
      </w:r>
      <w:r w:rsidR="00D46648">
        <w:t>9</w:t>
      </w:r>
      <w:r w:rsidR="00D46648" w:rsidRPr="00626257">
        <w:t xml:space="preserve">г. в </w:t>
      </w:r>
      <w:r w:rsidR="00685D19">
        <w:t xml:space="preserve">крестьянских (фермерских) хозяйствах и у индивидуальных предпринимателей </w:t>
      </w:r>
      <w:r w:rsidR="00D46648" w:rsidRPr="00626257">
        <w:t xml:space="preserve">получено </w:t>
      </w:r>
      <w:r w:rsidR="00685D19">
        <w:t>389,2</w:t>
      </w:r>
      <w:r w:rsidR="00D46648">
        <w:t xml:space="preserve"> </w:t>
      </w:r>
      <w:r w:rsidR="00D46648" w:rsidRPr="00626257">
        <w:t>тыс. т зерна (</w:t>
      </w:r>
      <w:r w:rsidR="00D46648">
        <w:t>в весе после доработки</w:t>
      </w:r>
      <w:r w:rsidR="00D46648" w:rsidRPr="00626257">
        <w:t xml:space="preserve">), </w:t>
      </w:r>
      <w:r w:rsidR="00D46648">
        <w:t>2</w:t>
      </w:r>
      <w:r w:rsidR="00685D19">
        <w:t>80,0</w:t>
      </w:r>
      <w:r w:rsidR="00D46648" w:rsidRPr="00626257">
        <w:t xml:space="preserve"> тыс. т свеклы сахарной, </w:t>
      </w:r>
      <w:r w:rsidR="00685D19">
        <w:t>117,0</w:t>
      </w:r>
      <w:r w:rsidR="00D46648" w:rsidRPr="00626257">
        <w:t xml:space="preserve"> тыс. т подсолнечника, </w:t>
      </w:r>
      <w:r w:rsidR="00685D19">
        <w:t xml:space="preserve">20,3 тыс. т овощей открытого и закрытого грунта, 16,8 </w:t>
      </w:r>
      <w:r w:rsidR="00D46648" w:rsidRPr="00626257">
        <w:t>тыс. т картофеля</w:t>
      </w:r>
      <w:r w:rsidR="0013675C">
        <w:t>.</w:t>
      </w:r>
    </w:p>
    <w:p w:rsidR="00D46648" w:rsidRDefault="00D46648" w:rsidP="0013675C">
      <w:pPr>
        <w:pStyle w:val="a5"/>
      </w:pPr>
      <w:r w:rsidRPr="00626257">
        <w:t>По сравнению с 201</w:t>
      </w:r>
      <w:r>
        <w:t>8</w:t>
      </w:r>
      <w:r w:rsidRPr="00626257">
        <w:t xml:space="preserve">г. </w:t>
      </w:r>
      <w:r>
        <w:t xml:space="preserve">получено больше: </w:t>
      </w:r>
      <w:r w:rsidRPr="00626257">
        <w:t xml:space="preserve">свеклы сахарной – на </w:t>
      </w:r>
      <w:r w:rsidR="00685D19">
        <w:t>47,7</w:t>
      </w:r>
      <w:r>
        <w:t>%</w:t>
      </w:r>
      <w:r w:rsidRPr="00626257">
        <w:t>,</w:t>
      </w:r>
      <w:r>
        <w:t xml:space="preserve"> </w:t>
      </w:r>
      <w:r w:rsidRPr="00626257">
        <w:t>подсолнечника –</w:t>
      </w:r>
      <w:r>
        <w:t xml:space="preserve"> на 2</w:t>
      </w:r>
      <w:r w:rsidR="00685D19">
        <w:t>5,3</w:t>
      </w:r>
      <w:r>
        <w:t xml:space="preserve">, </w:t>
      </w:r>
      <w:r w:rsidR="00685D19">
        <w:t xml:space="preserve">овощей открытого и закрытого грунта </w:t>
      </w:r>
      <w:r w:rsidRPr="00626257">
        <w:t xml:space="preserve">– на </w:t>
      </w:r>
      <w:r w:rsidR="0013675C">
        <w:t>10,2%.</w:t>
      </w:r>
    </w:p>
    <w:p w:rsidR="002014CE" w:rsidRDefault="00685D19" w:rsidP="0013675C">
      <w:pPr>
        <w:pStyle w:val="a5"/>
      </w:pPr>
      <w:r>
        <w:t xml:space="preserve">В 2019г. фермерским сектором </w:t>
      </w:r>
      <w:r w:rsidR="00D46648" w:rsidRPr="00626257">
        <w:t xml:space="preserve">произведено </w:t>
      </w:r>
      <w:r w:rsidR="002014CE">
        <w:t>23,7</w:t>
      </w:r>
      <w:r w:rsidR="002014CE" w:rsidRPr="00626257">
        <w:t>% подсолнечника</w:t>
      </w:r>
      <w:r w:rsidR="002014CE">
        <w:t xml:space="preserve">, </w:t>
      </w:r>
      <w:r w:rsidR="00D46648">
        <w:t>21,0</w:t>
      </w:r>
      <w:r w:rsidR="00D46648" w:rsidRPr="00626257">
        <w:t xml:space="preserve">% зерна, </w:t>
      </w:r>
      <w:r w:rsidR="002014CE">
        <w:t xml:space="preserve">14,4 – овощей, </w:t>
      </w:r>
      <w:r w:rsidR="00D46648">
        <w:t>11,0</w:t>
      </w:r>
      <w:r w:rsidR="002014CE">
        <w:t xml:space="preserve">% </w:t>
      </w:r>
      <w:r w:rsidR="00D46648" w:rsidRPr="00626257">
        <w:t>– свеклы сахарной</w:t>
      </w:r>
      <w:r w:rsidR="00BA6275">
        <w:t>.</w:t>
      </w:r>
    </w:p>
    <w:p w:rsidR="00D46648" w:rsidRPr="00626257" w:rsidRDefault="00D46648" w:rsidP="0013675C">
      <w:pPr>
        <w:pStyle w:val="a5"/>
      </w:pPr>
      <w:proofErr w:type="gramStart"/>
      <w:r w:rsidRPr="00626257">
        <w:t xml:space="preserve">Урожайность зерновых и зернобобовых культур (в </w:t>
      </w:r>
      <w:r>
        <w:t>весе после доработки</w:t>
      </w:r>
      <w:r w:rsidRPr="00626257">
        <w:t xml:space="preserve">) в </w:t>
      </w:r>
      <w:r w:rsidR="002014CE">
        <w:t xml:space="preserve">крестьянских (фермерских) </w:t>
      </w:r>
      <w:r w:rsidRPr="00626257">
        <w:t xml:space="preserve">хозяйствах </w:t>
      </w:r>
      <w:r w:rsidR="002014CE">
        <w:t xml:space="preserve">и у индивидуальных предпринимателей </w:t>
      </w:r>
      <w:r w:rsidRPr="00626257">
        <w:t xml:space="preserve">составила </w:t>
      </w:r>
      <w:r>
        <w:t>2</w:t>
      </w:r>
      <w:r w:rsidR="002014CE">
        <w:t>1,8</w:t>
      </w:r>
      <w:r w:rsidRPr="00626257">
        <w:t xml:space="preserve"> ц с га (</w:t>
      </w:r>
      <w:r>
        <w:t>2</w:t>
      </w:r>
      <w:r w:rsidR="002014CE">
        <w:t>2,2</w:t>
      </w:r>
      <w:r w:rsidRPr="00626257">
        <w:t xml:space="preserve"> ц с га – в 201</w:t>
      </w:r>
      <w:r>
        <w:t>8</w:t>
      </w:r>
      <w:r w:rsidRPr="00626257">
        <w:t xml:space="preserve">г.), свеклы сахарной – </w:t>
      </w:r>
      <w:r>
        <w:t>4</w:t>
      </w:r>
      <w:r w:rsidR="002014CE">
        <w:t>54</w:t>
      </w:r>
      <w:r>
        <w:t xml:space="preserve"> </w:t>
      </w:r>
      <w:r w:rsidRPr="00626257">
        <w:t>(</w:t>
      </w:r>
      <w:r>
        <w:t>3</w:t>
      </w:r>
      <w:r w:rsidR="002014CE">
        <w:t>47)</w:t>
      </w:r>
      <w:r w:rsidRPr="00626257">
        <w:t xml:space="preserve">, подсолнечника </w:t>
      </w:r>
      <w:r>
        <w:t xml:space="preserve">(в весе после доработки) </w:t>
      </w:r>
      <w:r w:rsidRPr="00626257">
        <w:t xml:space="preserve">– </w:t>
      </w:r>
      <w:r>
        <w:t>1</w:t>
      </w:r>
      <w:r w:rsidR="002014CE">
        <w:t>8,0</w:t>
      </w:r>
      <w:r w:rsidRPr="00626257">
        <w:t xml:space="preserve"> (1</w:t>
      </w:r>
      <w:r w:rsidR="002014CE">
        <w:t>5,4</w:t>
      </w:r>
      <w:r w:rsidRPr="00626257">
        <w:t>), картофеля – 1</w:t>
      </w:r>
      <w:r w:rsidR="002014CE">
        <w:t>77</w:t>
      </w:r>
      <w:r w:rsidRPr="00626257">
        <w:t xml:space="preserve"> (</w:t>
      </w:r>
      <w:r w:rsidR="002014CE">
        <w:t>224</w:t>
      </w:r>
      <w:r w:rsidRPr="00626257">
        <w:t xml:space="preserve">), овощей – </w:t>
      </w:r>
      <w:r>
        <w:t>2</w:t>
      </w:r>
      <w:r w:rsidR="002014CE">
        <w:t>76</w:t>
      </w:r>
      <w:r>
        <w:t xml:space="preserve"> </w:t>
      </w:r>
      <w:r w:rsidRPr="00626257">
        <w:t>ц с га (</w:t>
      </w:r>
      <w:r>
        <w:t>2</w:t>
      </w:r>
      <w:r w:rsidR="002014CE">
        <w:t>72</w:t>
      </w:r>
      <w:r w:rsidRPr="00626257">
        <w:t xml:space="preserve"> ц с га).</w:t>
      </w:r>
      <w:proofErr w:type="gramEnd"/>
    </w:p>
    <w:p w:rsidR="007C23A5" w:rsidRDefault="007C23A5"/>
    <w:p w:rsidR="0013675C" w:rsidRPr="001C6281" w:rsidRDefault="0013675C" w:rsidP="0013675C">
      <w:pPr>
        <w:pStyle w:val="a5"/>
        <w:jc w:val="right"/>
        <w:rPr>
          <w:i/>
          <w:lang w:val="en-US"/>
        </w:rPr>
      </w:pPr>
      <w:r w:rsidRPr="008375B1">
        <w:rPr>
          <w:i/>
        </w:rPr>
        <w:t>В.Н. Галева</w:t>
      </w:r>
      <w:r w:rsidR="001C6281">
        <w:rPr>
          <w:i/>
        </w:rPr>
        <w:t>,</w:t>
      </w:r>
      <w:bookmarkStart w:id="0" w:name="_GoBack"/>
      <w:bookmarkEnd w:id="0"/>
    </w:p>
    <w:p w:rsidR="0013675C" w:rsidRDefault="0013675C" w:rsidP="0013675C">
      <w:pPr>
        <w:pStyle w:val="a5"/>
        <w:jc w:val="right"/>
        <w:rPr>
          <w:i/>
        </w:rPr>
      </w:pPr>
      <w:r w:rsidRPr="008375B1">
        <w:rPr>
          <w:i/>
        </w:rPr>
        <w:t xml:space="preserve"> начальник отдела</w:t>
      </w:r>
      <w:r>
        <w:rPr>
          <w:i/>
        </w:rPr>
        <w:t xml:space="preserve"> статистики сельского хозяйства</w:t>
      </w:r>
    </w:p>
    <w:p w:rsidR="0013675C" w:rsidRPr="0013675C" w:rsidRDefault="0013675C" w:rsidP="0013675C">
      <w:pPr>
        <w:pStyle w:val="a5"/>
        <w:jc w:val="right"/>
        <w:rPr>
          <w:i/>
        </w:rPr>
      </w:pPr>
      <w:r w:rsidRPr="008375B1">
        <w:rPr>
          <w:i/>
        </w:rPr>
        <w:t>и окружающей природной среды</w:t>
      </w:r>
    </w:p>
    <w:sectPr w:rsidR="0013675C" w:rsidRPr="0013675C" w:rsidSect="00136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8"/>
    <w:rsid w:val="0013675C"/>
    <w:rsid w:val="001C6281"/>
    <w:rsid w:val="002014CE"/>
    <w:rsid w:val="0036657A"/>
    <w:rsid w:val="004C1E65"/>
    <w:rsid w:val="00532A59"/>
    <w:rsid w:val="00685D19"/>
    <w:rsid w:val="007C23A5"/>
    <w:rsid w:val="009A1B48"/>
    <w:rsid w:val="00B874E5"/>
    <w:rsid w:val="00BA6275"/>
    <w:rsid w:val="00BA7492"/>
    <w:rsid w:val="00BE2F63"/>
    <w:rsid w:val="00D46648"/>
    <w:rsid w:val="00F06AC6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link w:val="a6"/>
    <w:rsid w:val="00D46648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Текстовая часть Знак"/>
    <w:link w:val="a5"/>
    <w:rsid w:val="00D4664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link w:val="a6"/>
    <w:rsid w:val="00D46648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Текстовая часть Знак"/>
    <w:link w:val="a5"/>
    <w:rsid w:val="00D4664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Хохлова Татьяна Рамазановна</cp:lastModifiedBy>
  <cp:revision>9</cp:revision>
  <dcterms:created xsi:type="dcterms:W3CDTF">2019-12-24T11:40:00Z</dcterms:created>
  <dcterms:modified xsi:type="dcterms:W3CDTF">2019-12-30T07:52:00Z</dcterms:modified>
</cp:coreProperties>
</file>